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DB7D26">
      <w:pPr>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1：</w:t>
      </w:r>
    </w:p>
    <w:p w14:paraId="2CE597D1">
      <w:pPr>
        <w:jc w:val="center"/>
        <w:rPr>
          <w:rFonts w:hint="eastAsia" w:ascii="方正小标宋简体" w:hAnsi="方正小标宋简体" w:eastAsia="方正小标宋简体" w:cs="方正小标宋简体"/>
          <w:b w:val="0"/>
          <w:bCs w:val="0"/>
          <w:sz w:val="32"/>
          <w:szCs w:val="32"/>
          <w:lang w:eastAsia="zh-CN"/>
        </w:rPr>
      </w:pPr>
      <w:r>
        <w:rPr>
          <w:rFonts w:hint="eastAsia" w:ascii="方正小标宋简体" w:hAnsi="方正小标宋简体" w:eastAsia="方正小标宋简体" w:cs="方正小标宋简体"/>
          <w:b w:val="0"/>
          <w:bCs w:val="0"/>
          <w:sz w:val="32"/>
          <w:szCs w:val="32"/>
          <w:lang w:eastAsia="zh-CN"/>
        </w:rPr>
        <w:t>关于修订《崇左市建设优质结构</w:t>
      </w:r>
      <w:r>
        <w:rPr>
          <w:rFonts w:hint="eastAsia" w:ascii="方正小标宋简体" w:hAnsi="方正小标宋简体" w:eastAsia="方正小标宋简体" w:cs="方正小标宋简体"/>
          <w:b w:val="0"/>
          <w:bCs w:val="0"/>
          <w:sz w:val="32"/>
          <w:szCs w:val="32"/>
          <w:lang w:val="en-US" w:eastAsia="zh-CN"/>
        </w:rPr>
        <w:t>工程评价</w:t>
      </w:r>
      <w:r>
        <w:rPr>
          <w:rFonts w:hint="eastAsia" w:ascii="方正小标宋简体" w:hAnsi="方正小标宋简体" w:eastAsia="方正小标宋简体" w:cs="方正小标宋简体"/>
          <w:b w:val="0"/>
          <w:bCs w:val="0"/>
          <w:sz w:val="32"/>
          <w:szCs w:val="32"/>
          <w:lang w:eastAsia="zh-CN"/>
        </w:rPr>
        <w:t>办法》</w:t>
      </w:r>
      <w:r>
        <w:rPr>
          <w:rFonts w:hint="eastAsia" w:ascii="方正小标宋简体" w:hAnsi="方正小标宋简体" w:eastAsia="方正小标宋简体" w:cs="方正小标宋简体"/>
          <w:b w:val="0"/>
          <w:bCs w:val="0"/>
          <w:sz w:val="32"/>
          <w:szCs w:val="32"/>
          <w:lang w:val="en-US" w:eastAsia="zh-CN"/>
        </w:rPr>
        <w:t>总体</w:t>
      </w:r>
      <w:r>
        <w:rPr>
          <w:rFonts w:hint="eastAsia" w:ascii="方正小标宋简体" w:hAnsi="方正小标宋简体" w:eastAsia="方正小标宋简体" w:cs="方正小标宋简体"/>
          <w:b w:val="0"/>
          <w:bCs w:val="0"/>
          <w:sz w:val="32"/>
          <w:szCs w:val="32"/>
          <w:lang w:eastAsia="zh-CN"/>
        </w:rPr>
        <w:t>情况说明</w:t>
      </w:r>
    </w:p>
    <w:p w14:paraId="53A0ADB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sz w:val="32"/>
          <w:szCs w:val="32"/>
          <w:lang w:eastAsia="zh-CN"/>
        </w:rPr>
      </w:pPr>
    </w:p>
    <w:p w14:paraId="1E1A728D">
      <w:pPr>
        <w:numPr>
          <w:ilvl w:val="0"/>
          <w:numId w:val="0"/>
        </w:numPr>
        <w:ind w:firstLine="640" w:firstLineChars="200"/>
        <w:jc w:val="left"/>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一、</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根据</w:t>
      </w:r>
      <w:r>
        <w:rPr>
          <w:rFonts w:hint="eastAsia" w:ascii="仿宋_GB2312" w:hAnsi="仿宋_GB2312" w:eastAsia="仿宋_GB2312" w:cs="仿宋_GB2312"/>
          <w:color w:val="000000" w:themeColor="text1"/>
          <w:sz w:val="32"/>
          <w:szCs w:val="32"/>
          <w14:textFill>
            <w14:solidFill>
              <w14:schemeClr w14:val="tx1"/>
            </w14:solidFill>
          </w14:textFill>
        </w:rPr>
        <w:t>《广西壮族自治区民政厅中共广西壮族自治区委员会社会工作部关于开展清理优化全区性社会组织评比表彰活动的通知》（桂民函〔2024〕416号）的文件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要求</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sz w:val="32"/>
          <w:szCs w:val="32"/>
        </w:rPr>
        <w:t>我会</w:t>
      </w:r>
      <w:r>
        <w:rPr>
          <w:rFonts w:hint="eastAsia" w:ascii="仿宋_GB2312" w:hAnsi="仿宋_GB2312" w:eastAsia="仿宋_GB2312" w:cs="仿宋_GB2312"/>
          <w:sz w:val="32"/>
          <w:szCs w:val="32"/>
          <w:lang w:val="en-US" w:eastAsia="zh-CN"/>
        </w:rPr>
        <w:t>对原</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r>
        <w:rPr>
          <w:rFonts w:hint="eastAsia" w:ascii="仿宋_GB2312" w:hAnsi="仿宋_GB2312" w:eastAsia="仿宋_GB2312" w:cs="仿宋_GB2312"/>
          <w:b w:val="0"/>
          <w:bCs w:val="0"/>
          <w:kern w:val="0"/>
          <w:sz w:val="32"/>
          <w:szCs w:val="32"/>
        </w:rPr>
        <w:t>《</w:t>
      </w:r>
      <w:r>
        <w:rPr>
          <w:rFonts w:hint="eastAsia" w:ascii="仿宋_GB2312" w:hAnsi="仿宋_GB2312" w:eastAsia="仿宋_GB2312" w:cs="仿宋_GB2312"/>
          <w:b w:val="0"/>
          <w:bCs w:val="0"/>
          <w:kern w:val="0"/>
          <w:sz w:val="32"/>
          <w:szCs w:val="32"/>
          <w:lang w:val="en-US" w:eastAsia="zh-CN"/>
        </w:rPr>
        <w:t>崇左市建设工程优质结构奖评选办法》(2020年修订)</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”进行修订。</w:t>
      </w:r>
    </w:p>
    <w:p w14:paraId="194E2A5B">
      <w:pPr>
        <w:spacing w:line="351" w:lineRule="atLeast"/>
        <w:ind w:firstLine="643" w:firstLineChars="200"/>
        <w:jc w:val="left"/>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一、修订总体说明：</w:t>
      </w:r>
    </w:p>
    <w:p w14:paraId="19930BF9">
      <w:pPr>
        <w:spacing w:line="351" w:lineRule="atLeast"/>
        <w:ind w:firstLine="640" w:firstLineChars="200"/>
        <w:jc w:val="left"/>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1、原“</w:t>
      </w:r>
      <w:r>
        <w:rPr>
          <w:rFonts w:hint="eastAsia" w:ascii="仿宋_GB2312" w:hAnsi="仿宋_GB2312" w:eastAsia="仿宋_GB2312" w:cs="仿宋_GB2312"/>
          <w:b w:val="0"/>
          <w:bCs w:val="0"/>
          <w:kern w:val="0"/>
          <w:sz w:val="32"/>
          <w:szCs w:val="32"/>
        </w:rPr>
        <w:t>《</w:t>
      </w:r>
      <w:r>
        <w:rPr>
          <w:rFonts w:hint="eastAsia" w:ascii="仿宋_GB2312" w:hAnsi="仿宋_GB2312" w:eastAsia="仿宋_GB2312" w:cs="仿宋_GB2312"/>
          <w:b w:val="0"/>
          <w:bCs w:val="0"/>
          <w:kern w:val="0"/>
          <w:sz w:val="32"/>
          <w:szCs w:val="32"/>
          <w:lang w:val="en-US" w:eastAsia="zh-CN"/>
        </w:rPr>
        <w:t>崇左市建设工程优质结构奖评选办法》(2020年修订)</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修改为“</w:t>
      </w:r>
      <w:r>
        <w:rPr>
          <w:rFonts w:hint="eastAsia" w:ascii="仿宋_GB2312" w:hAnsi="仿宋_GB2312" w:eastAsia="仿宋_GB2312" w:cs="仿宋_GB2312"/>
          <w:b w:val="0"/>
          <w:bCs w:val="0"/>
          <w:kern w:val="0"/>
          <w:sz w:val="32"/>
          <w:szCs w:val="32"/>
          <w:lang w:val="en-US" w:eastAsia="zh-CN"/>
        </w:rPr>
        <w:t>《崇左市建设优质结构工程评价办法》（</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2024年修订</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征求意见稿）</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14:paraId="25FF45E9">
      <w:pPr>
        <w:spacing w:line="351" w:lineRule="atLeast"/>
        <w:ind w:firstLine="640" w:firstLineChars="200"/>
        <w:jc w:val="left"/>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2、原“评选办法”中表述为“</w:t>
      </w:r>
      <w:r>
        <w:rPr>
          <w:rFonts w:hint="eastAsia" w:ascii="仿宋_GB2312" w:hAnsi="仿宋_GB2312" w:eastAsia="仿宋_GB2312" w:cs="仿宋_GB2312"/>
          <w:b w:val="0"/>
          <w:bCs w:val="0"/>
          <w:kern w:val="0"/>
          <w:sz w:val="32"/>
          <w:szCs w:val="32"/>
          <w:lang w:val="en-US" w:eastAsia="zh-CN"/>
        </w:rPr>
        <w:t>崇左市建设工程优质结构奖</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”的一致修</w:t>
      </w:r>
      <w:r>
        <w:rPr>
          <w:rFonts w:hint="eastAsia" w:ascii="仿宋_GB2312" w:hAnsi="仿宋_GB2312" w:eastAsia="仿宋_GB2312" w:cs="仿宋_GB2312"/>
          <w:color w:val="000000" w:themeColor="text1"/>
          <w:sz w:val="32"/>
          <w:szCs w:val="32"/>
          <w:lang w:eastAsia="zh-CN"/>
          <w14:textFill>
            <w14:solidFill>
              <w14:schemeClr w14:val="tx1"/>
            </w14:solidFill>
          </w14:textFill>
        </w:rPr>
        <w:t>改为“</w:t>
      </w:r>
      <w:r>
        <w:rPr>
          <w:rFonts w:hint="eastAsia" w:ascii="仿宋_GB2312" w:hAnsi="仿宋_GB2312" w:eastAsia="仿宋_GB2312" w:cs="仿宋_GB2312"/>
          <w:b w:val="0"/>
          <w:bCs w:val="0"/>
          <w:kern w:val="0"/>
          <w:sz w:val="32"/>
          <w:szCs w:val="32"/>
          <w:lang w:val="en-US" w:eastAsia="zh-CN"/>
        </w:rPr>
        <w:t>崇左市建设优质结构工程评价</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14:paraId="14BF8CFC">
      <w:pPr>
        <w:spacing w:line="351" w:lineRule="atLeast"/>
        <w:ind w:firstLine="640" w:firstLineChars="200"/>
        <w:jc w:val="left"/>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3、原“评选办法”中表述为“评选”、“评审”的一致修改为“评价”。</w:t>
      </w:r>
    </w:p>
    <w:p w14:paraId="3A25688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bookmarkStart w:id="0" w:name="_GoBack"/>
      <w:bookmarkEnd w:id="0"/>
    </w:p>
    <w:sectPr>
      <w:footerReference r:id="rId3" w:type="default"/>
      <w:pgSz w:w="11906" w:h="16838"/>
      <w:pgMar w:top="873" w:right="1576" w:bottom="1100" w:left="1633"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EF69E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2F08D8">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62F08D8">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3</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xMTlmZDY1NTg3NTRmMmYwNTQ4ZTljZGRiMmQzNDkifQ=="/>
  </w:docVars>
  <w:rsids>
    <w:rsidRoot w:val="1E676767"/>
    <w:rsid w:val="014127EB"/>
    <w:rsid w:val="01633E9B"/>
    <w:rsid w:val="01DD6D41"/>
    <w:rsid w:val="020855FC"/>
    <w:rsid w:val="030D582D"/>
    <w:rsid w:val="059D3E1F"/>
    <w:rsid w:val="05BA625A"/>
    <w:rsid w:val="06CB0518"/>
    <w:rsid w:val="06F97426"/>
    <w:rsid w:val="072B4E87"/>
    <w:rsid w:val="083334C4"/>
    <w:rsid w:val="0ADC3DC7"/>
    <w:rsid w:val="0B9159B7"/>
    <w:rsid w:val="0C1C1F38"/>
    <w:rsid w:val="0DB60715"/>
    <w:rsid w:val="0FE66F44"/>
    <w:rsid w:val="10724D69"/>
    <w:rsid w:val="10BC06DF"/>
    <w:rsid w:val="12340E27"/>
    <w:rsid w:val="12B40D97"/>
    <w:rsid w:val="12D9053A"/>
    <w:rsid w:val="14534546"/>
    <w:rsid w:val="147C2425"/>
    <w:rsid w:val="15A766A5"/>
    <w:rsid w:val="15C3681A"/>
    <w:rsid w:val="15D0268B"/>
    <w:rsid w:val="17F81CA7"/>
    <w:rsid w:val="18CC5114"/>
    <w:rsid w:val="19E73463"/>
    <w:rsid w:val="1A0916EA"/>
    <w:rsid w:val="1AA43102"/>
    <w:rsid w:val="1B423E05"/>
    <w:rsid w:val="1B4548E5"/>
    <w:rsid w:val="1C133ED0"/>
    <w:rsid w:val="1CB85C69"/>
    <w:rsid w:val="1D316D67"/>
    <w:rsid w:val="1E676767"/>
    <w:rsid w:val="20B35783"/>
    <w:rsid w:val="20CE712B"/>
    <w:rsid w:val="22DB78DD"/>
    <w:rsid w:val="248F70E0"/>
    <w:rsid w:val="24FD0A87"/>
    <w:rsid w:val="2576348C"/>
    <w:rsid w:val="2658029B"/>
    <w:rsid w:val="2924257C"/>
    <w:rsid w:val="29654AA3"/>
    <w:rsid w:val="2A1738F0"/>
    <w:rsid w:val="2A18246E"/>
    <w:rsid w:val="2AA3047D"/>
    <w:rsid w:val="2B0F0191"/>
    <w:rsid w:val="2C7D1A05"/>
    <w:rsid w:val="2D555A65"/>
    <w:rsid w:val="2E6764C9"/>
    <w:rsid w:val="2E722707"/>
    <w:rsid w:val="2ED553D9"/>
    <w:rsid w:val="306C24C6"/>
    <w:rsid w:val="323233FB"/>
    <w:rsid w:val="33393F26"/>
    <w:rsid w:val="33B63F0B"/>
    <w:rsid w:val="34A07077"/>
    <w:rsid w:val="353F4BDD"/>
    <w:rsid w:val="366817FD"/>
    <w:rsid w:val="37556807"/>
    <w:rsid w:val="37901FD7"/>
    <w:rsid w:val="37EE37B7"/>
    <w:rsid w:val="37FC1C16"/>
    <w:rsid w:val="386A5533"/>
    <w:rsid w:val="387E4B3B"/>
    <w:rsid w:val="398D0647"/>
    <w:rsid w:val="39A57F90"/>
    <w:rsid w:val="3D71552C"/>
    <w:rsid w:val="3DF647DD"/>
    <w:rsid w:val="3E9602FF"/>
    <w:rsid w:val="3F3348D1"/>
    <w:rsid w:val="4000052B"/>
    <w:rsid w:val="41354204"/>
    <w:rsid w:val="413B5CBF"/>
    <w:rsid w:val="416C5E78"/>
    <w:rsid w:val="41720FB5"/>
    <w:rsid w:val="430C3DC8"/>
    <w:rsid w:val="471D7EF2"/>
    <w:rsid w:val="480872BA"/>
    <w:rsid w:val="49DA3E64"/>
    <w:rsid w:val="4AD15C10"/>
    <w:rsid w:val="4BAA1F03"/>
    <w:rsid w:val="4BB365CF"/>
    <w:rsid w:val="4BCC4434"/>
    <w:rsid w:val="4BD10D1F"/>
    <w:rsid w:val="4CC23B69"/>
    <w:rsid w:val="4D0755F4"/>
    <w:rsid w:val="4D0F7FFF"/>
    <w:rsid w:val="4D4F71E1"/>
    <w:rsid w:val="4DD4440B"/>
    <w:rsid w:val="4EBF0FD0"/>
    <w:rsid w:val="4F380818"/>
    <w:rsid w:val="50FB59B4"/>
    <w:rsid w:val="516140B5"/>
    <w:rsid w:val="527C3CA5"/>
    <w:rsid w:val="533F623F"/>
    <w:rsid w:val="53CE2D4F"/>
    <w:rsid w:val="547C69A7"/>
    <w:rsid w:val="568129C5"/>
    <w:rsid w:val="57BD79EE"/>
    <w:rsid w:val="58C22DDC"/>
    <w:rsid w:val="5BC85F49"/>
    <w:rsid w:val="5C593045"/>
    <w:rsid w:val="5D645228"/>
    <w:rsid w:val="5E09650F"/>
    <w:rsid w:val="5EA547EF"/>
    <w:rsid w:val="5F85123F"/>
    <w:rsid w:val="5FB24F46"/>
    <w:rsid w:val="5FF11F12"/>
    <w:rsid w:val="601C7176"/>
    <w:rsid w:val="601E1362"/>
    <w:rsid w:val="617F00EA"/>
    <w:rsid w:val="61B321D0"/>
    <w:rsid w:val="62377985"/>
    <w:rsid w:val="62BA410C"/>
    <w:rsid w:val="63521E02"/>
    <w:rsid w:val="63732F26"/>
    <w:rsid w:val="63F3454B"/>
    <w:rsid w:val="643F7581"/>
    <w:rsid w:val="64BB2AEF"/>
    <w:rsid w:val="651132DB"/>
    <w:rsid w:val="66473795"/>
    <w:rsid w:val="667D00A9"/>
    <w:rsid w:val="66CD08B8"/>
    <w:rsid w:val="67453CEA"/>
    <w:rsid w:val="688065F1"/>
    <w:rsid w:val="689111B0"/>
    <w:rsid w:val="68B8553C"/>
    <w:rsid w:val="691E3D24"/>
    <w:rsid w:val="692549DB"/>
    <w:rsid w:val="69AB6926"/>
    <w:rsid w:val="6B4640D2"/>
    <w:rsid w:val="6BCF61EB"/>
    <w:rsid w:val="6CD620F2"/>
    <w:rsid w:val="6D356919"/>
    <w:rsid w:val="6D7C79A8"/>
    <w:rsid w:val="6DC04AFF"/>
    <w:rsid w:val="6DEA14EE"/>
    <w:rsid w:val="6E1D2E9F"/>
    <w:rsid w:val="6F411799"/>
    <w:rsid w:val="6F6D0E8A"/>
    <w:rsid w:val="6FD566E5"/>
    <w:rsid w:val="70307264"/>
    <w:rsid w:val="708166BC"/>
    <w:rsid w:val="73605CCB"/>
    <w:rsid w:val="73A34593"/>
    <w:rsid w:val="73BE0515"/>
    <w:rsid w:val="73E80F57"/>
    <w:rsid w:val="747D1B6F"/>
    <w:rsid w:val="748F28BE"/>
    <w:rsid w:val="74C51AB5"/>
    <w:rsid w:val="77610BA7"/>
    <w:rsid w:val="776C162C"/>
    <w:rsid w:val="782A56DF"/>
    <w:rsid w:val="78B26722"/>
    <w:rsid w:val="78D9226F"/>
    <w:rsid w:val="7A1E679D"/>
    <w:rsid w:val="7ACE08FD"/>
    <w:rsid w:val="7ADE0E8D"/>
    <w:rsid w:val="7CB1685A"/>
    <w:rsid w:val="7DAD0882"/>
    <w:rsid w:val="7DFE2183"/>
    <w:rsid w:val="7E841A08"/>
    <w:rsid w:val="7F6A72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292</Words>
  <Characters>308</Characters>
  <Lines>0</Lines>
  <Paragraphs>0</Paragraphs>
  <TotalTime>2</TotalTime>
  <ScaleCrop>false</ScaleCrop>
  <LinksUpToDate>false</LinksUpToDate>
  <CharactersWithSpaces>308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2024-11-11T08:13:00Z</dcterms:created>
  <dc:creator>Administrator</dc:creator>
  <cp:lastModifiedBy>晨曦朝霞</cp:lastModifiedBy>
  <dcterms:modified xsi:type="dcterms:W3CDTF">2024-12-10T02:19:46Z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0758D1B0A2C74A0B91C109FBB45CD000_11</vt:lpwstr>
  </property>
</Properties>
</file>